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FFD1"/>
  <w:body>
    <w:p w:rsidR="008741A8" w:rsidRDefault="00C24FDF" w:rsidP="00761DB6">
      <w:pPr>
        <w:jc w:val="both"/>
        <w:rPr>
          <w:rFonts w:ascii="Harrington" w:hAnsi="Harrington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39B91" wp14:editId="3623FB7E">
                <wp:simplePos x="0" y="0"/>
                <wp:positionH relativeFrom="margin">
                  <wp:posOffset>403225</wp:posOffset>
                </wp:positionH>
                <wp:positionV relativeFrom="paragraph">
                  <wp:posOffset>0</wp:posOffset>
                </wp:positionV>
                <wp:extent cx="5341620" cy="2522220"/>
                <wp:effectExtent l="0" t="0" r="0" b="8763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252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7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D3599" w:rsidRPr="00073B22" w:rsidRDefault="00FD3599" w:rsidP="00BD76FC">
                            <w:pPr>
                              <w:rPr>
                                <w:rFonts w:ascii="Arial" w:hAnsi="Arial" w:cs="Arial"/>
                                <w:b/>
                                <w:color w:val="287A5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073B22">
                              <w:rPr>
                                <w:rFonts w:ascii="Arial" w:hAnsi="Arial" w:cs="Arial"/>
                                <w:b/>
                                <w:color w:val="FFCC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VLÁČIKOM PREŠPORÁČIKOM</w:t>
                            </w:r>
                            <w:r w:rsidR="00073B22" w:rsidRPr="00073B22">
                              <w:rPr>
                                <w:rFonts w:ascii="Arial" w:hAnsi="Arial" w:cs="Arial"/>
                                <w:b/>
                                <w:color w:val="FFCC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</w:t>
                            </w:r>
                            <w:r w:rsidRPr="00073B22">
                              <w:rPr>
                                <w:rFonts w:ascii="Arial" w:hAnsi="Arial" w:cs="Arial"/>
                                <w:b/>
                                <w:color w:val="FFCC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PO PAMIATKACH BRATISLAVY</w:t>
                            </w:r>
                          </w:p>
                          <w:p w:rsidR="004A7F18" w:rsidRPr="00FD3599" w:rsidRDefault="00FD3599" w:rsidP="00BD76FC">
                            <w:pPr>
                              <w:rPr>
                                <w:rFonts w:ascii="Arial" w:hAnsi="Arial" w:cs="Arial"/>
                                <w:b/>
                                <w:color w:val="287A5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87A5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06C9E" w:rsidRPr="00306C9E" w:rsidRDefault="00306C9E" w:rsidP="00BD76FC">
                            <w:pP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39B9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.75pt;margin-top:0;width:420.6pt;height:19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" filled="f" stroked="f">
                <v:shadow on="t" color="#c45911 [2405]" offset="0,4pt"/>
                <v:textbox>
                  <w:txbxContent>
                    <w:p w:rsidR="00FD3599" w:rsidRPr="00073B22" w:rsidRDefault="00FD3599" w:rsidP="00BD76FC">
                      <w:pPr>
                        <w:rPr>
                          <w:rFonts w:ascii="Arial" w:hAnsi="Arial" w:cs="Arial"/>
                          <w:b/>
                          <w:color w:val="287A5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073B22">
                        <w:rPr>
                          <w:rFonts w:ascii="Arial" w:hAnsi="Arial" w:cs="Arial"/>
                          <w:b/>
                          <w:color w:val="FFCC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VLÁČIKOM PREŠPORÁČIKOM</w:t>
                      </w:r>
                      <w:r w:rsidR="00073B22" w:rsidRPr="00073B22">
                        <w:rPr>
                          <w:rFonts w:ascii="Arial" w:hAnsi="Arial" w:cs="Arial"/>
                          <w:b/>
                          <w:color w:val="FFCC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</w:t>
                      </w:r>
                      <w:r w:rsidRPr="00073B22">
                        <w:rPr>
                          <w:rFonts w:ascii="Arial" w:hAnsi="Arial" w:cs="Arial"/>
                          <w:b/>
                          <w:color w:val="FFCC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PO PAMIATKACH BRATISLAVY</w:t>
                      </w:r>
                    </w:p>
                    <w:p w:rsidR="004A7F18" w:rsidRPr="00FD3599" w:rsidRDefault="00FD3599" w:rsidP="00BD76FC">
                      <w:pPr>
                        <w:rPr>
                          <w:rFonts w:ascii="Arial" w:hAnsi="Arial" w:cs="Arial"/>
                          <w:b/>
                          <w:color w:val="287A5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87A5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06C9E" w:rsidRPr="00306C9E" w:rsidRDefault="00306C9E" w:rsidP="00BD76FC">
                      <w:pP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A13B8D" w:rsidRDefault="00A13B8D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73072A" w:rsidRPr="005C4981" w:rsidRDefault="00D86B29" w:rsidP="00BD76FC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14438D" w:rsidRDefault="0014438D" w:rsidP="00386501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599" w:rsidRDefault="00FD3599" w:rsidP="00AE1D4D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4B7685" w:rsidRDefault="0035385D" w:rsidP="00AE1D4D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Auto znečisťuje ovzdušie, ale čo taký vlak? </w:t>
      </w:r>
      <w:r w:rsidR="004217F0">
        <w:rPr>
          <w:rFonts w:ascii="Times New Roman" w:hAnsi="Times New Roman" w:cs="Times New Roman"/>
          <w:b/>
          <w:sz w:val="32"/>
          <w:szCs w:val="32"/>
        </w:rPr>
        <w:t>Pre deti je známy</w:t>
      </w:r>
      <w:r w:rsidR="00073B22">
        <w:rPr>
          <w:rFonts w:ascii="Times New Roman" w:hAnsi="Times New Roman" w:cs="Times New Roman"/>
          <w:b/>
          <w:sz w:val="32"/>
          <w:szCs w:val="32"/>
        </w:rPr>
        <w:t>m</w:t>
      </w:r>
      <w:r w:rsidR="004217F0">
        <w:rPr>
          <w:rFonts w:ascii="Times New Roman" w:hAnsi="Times New Roman" w:cs="Times New Roman"/>
          <w:b/>
          <w:sz w:val="32"/>
          <w:szCs w:val="32"/>
        </w:rPr>
        <w:t xml:space="preserve"> dopravný</w:t>
      </w:r>
      <w:r w:rsidR="00073B22">
        <w:rPr>
          <w:rFonts w:ascii="Times New Roman" w:hAnsi="Times New Roman" w:cs="Times New Roman"/>
          <w:b/>
          <w:sz w:val="32"/>
          <w:szCs w:val="32"/>
        </w:rPr>
        <w:t>m prostried</w:t>
      </w:r>
      <w:r w:rsidR="004217F0">
        <w:rPr>
          <w:rFonts w:ascii="Times New Roman" w:hAnsi="Times New Roman" w:cs="Times New Roman"/>
          <w:b/>
          <w:sz w:val="32"/>
          <w:szCs w:val="32"/>
        </w:rPr>
        <w:t>k</w:t>
      </w:r>
      <w:r w:rsidR="00073B22">
        <w:rPr>
          <w:rFonts w:ascii="Times New Roman" w:hAnsi="Times New Roman" w:cs="Times New Roman"/>
          <w:b/>
          <w:sz w:val="32"/>
          <w:szCs w:val="32"/>
        </w:rPr>
        <w:t>om</w:t>
      </w:r>
      <w:r w:rsidR="004217F0">
        <w:rPr>
          <w:rFonts w:ascii="Times New Roman" w:hAnsi="Times New Roman" w:cs="Times New Roman"/>
          <w:b/>
          <w:sz w:val="32"/>
          <w:szCs w:val="32"/>
        </w:rPr>
        <w:t xml:space="preserve">, ale polovica žiakov v našej triede ešte nikdy necestovala vlakom. Viac žiakov ako polovica cestovali s rodičmi na dovolenku lietadlom. </w:t>
      </w:r>
      <w:r w:rsidR="004B7685">
        <w:rPr>
          <w:rFonts w:ascii="Times New Roman" w:hAnsi="Times New Roman" w:cs="Times New Roman"/>
          <w:b/>
          <w:sz w:val="32"/>
          <w:szCs w:val="32"/>
        </w:rPr>
        <w:t xml:space="preserve">Na hodine vlastivedy sme si povedali, </w:t>
      </w:r>
      <w:r w:rsidR="003A3DAD">
        <w:rPr>
          <w:rFonts w:ascii="Times New Roman" w:hAnsi="Times New Roman" w:cs="Times New Roman"/>
          <w:b/>
          <w:sz w:val="32"/>
          <w:szCs w:val="32"/>
        </w:rPr>
        <w:t>čím sa riadia vlaky, čo je grafikon. Ukázali sme si, ako vyzerá vývesný cestovn</w:t>
      </w:r>
      <w:r w:rsidR="004B7685">
        <w:rPr>
          <w:rFonts w:ascii="Times New Roman" w:hAnsi="Times New Roman" w:cs="Times New Roman"/>
          <w:b/>
          <w:sz w:val="32"/>
          <w:szCs w:val="32"/>
        </w:rPr>
        <w:t>ý poriadok, ktorým sa riadia cestujúci. Deti správne pripomienkovali, že vlakom sa dá dostať ďaleko, ale nedá sa dopraviť do každého väčšieho mesta.</w:t>
      </w:r>
      <w:r w:rsidR="004217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58B0" w:rsidRPr="004C48CB" w:rsidRDefault="004B7685" w:rsidP="00073B22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My sme naším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Prešporáčikom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absolvovali jeden a pol hodinovú jazdu Bratislavou a dostali sme sa k najkrajším pamiatkam nášho hlavného mesta. </w:t>
      </w:r>
      <w:r w:rsidR="006621C7">
        <w:rPr>
          <w:rFonts w:ascii="Times New Roman" w:hAnsi="Times New Roman" w:cs="Times New Roman"/>
          <w:b/>
          <w:sz w:val="32"/>
          <w:szCs w:val="32"/>
        </w:rPr>
        <w:t xml:space="preserve">Žiaci obdivovali pamätník sovietskych vojakov padlých počas 2. sv. vojny. </w:t>
      </w:r>
      <w:r w:rsidR="006621C7">
        <w:rPr>
          <w:rFonts w:ascii="Times New Roman" w:hAnsi="Times New Roman" w:cs="Times New Roman"/>
          <w:b/>
          <w:sz w:val="32"/>
          <w:szCs w:val="32"/>
        </w:rPr>
        <w:t xml:space="preserve">Počas 15 minútovej prestávky na Slavíne si užívali nádherný panoramatický výhľad na celú Bratislavu. </w:t>
      </w:r>
      <w:r w:rsidR="004620A1">
        <w:rPr>
          <w:rFonts w:ascii="Times New Roman" w:hAnsi="Times New Roman" w:cs="Times New Roman"/>
          <w:b/>
          <w:sz w:val="32"/>
          <w:szCs w:val="32"/>
        </w:rPr>
        <w:t xml:space="preserve">Previezli sa okolo </w:t>
      </w:r>
      <w:r w:rsidR="00073B22">
        <w:rPr>
          <w:rFonts w:ascii="Times New Roman" w:hAnsi="Times New Roman" w:cs="Times New Roman"/>
          <w:b/>
          <w:sz w:val="32"/>
          <w:szCs w:val="32"/>
        </w:rPr>
        <w:t>Prezidentského (Grasalkovičov) paláca</w:t>
      </w:r>
      <w:r w:rsidR="00073B2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620A1">
        <w:rPr>
          <w:rFonts w:ascii="Times New Roman" w:hAnsi="Times New Roman" w:cs="Times New Roman"/>
          <w:b/>
          <w:sz w:val="32"/>
          <w:szCs w:val="32"/>
        </w:rPr>
        <w:t>budovy</w:t>
      </w:r>
      <w:r w:rsidR="00BD48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3B22">
        <w:rPr>
          <w:rFonts w:ascii="Times New Roman" w:hAnsi="Times New Roman" w:cs="Times New Roman"/>
          <w:b/>
          <w:sz w:val="32"/>
          <w:szCs w:val="32"/>
        </w:rPr>
        <w:t>Úradu vlády</w:t>
      </w:r>
      <w:r w:rsidR="004620A1">
        <w:rPr>
          <w:rFonts w:ascii="Times New Roman" w:hAnsi="Times New Roman" w:cs="Times New Roman"/>
          <w:b/>
          <w:sz w:val="32"/>
          <w:szCs w:val="32"/>
        </w:rPr>
        <w:t xml:space="preserve">. Podľa </w:t>
      </w:r>
      <w:proofErr w:type="spellStart"/>
      <w:r w:rsidR="004620A1">
        <w:rPr>
          <w:rFonts w:ascii="Times New Roman" w:hAnsi="Times New Roman" w:cs="Times New Roman"/>
          <w:b/>
          <w:sz w:val="32"/>
          <w:szCs w:val="32"/>
        </w:rPr>
        <w:t>Prešporáčikovského</w:t>
      </w:r>
      <w:proofErr w:type="spellEnd"/>
      <w:r w:rsidR="004620A1">
        <w:rPr>
          <w:rFonts w:ascii="Times New Roman" w:hAnsi="Times New Roman" w:cs="Times New Roman"/>
          <w:b/>
          <w:sz w:val="32"/>
          <w:szCs w:val="32"/>
        </w:rPr>
        <w:t xml:space="preserve"> cestovného poriadku</w:t>
      </w:r>
      <w:r w:rsidR="00BD48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20A1">
        <w:rPr>
          <w:rFonts w:ascii="Times New Roman" w:hAnsi="Times New Roman" w:cs="Times New Roman"/>
          <w:b/>
          <w:sz w:val="32"/>
          <w:szCs w:val="32"/>
        </w:rPr>
        <w:t xml:space="preserve">sme sa zastavili na nádvorí </w:t>
      </w:r>
      <w:r w:rsidR="004620A1">
        <w:rPr>
          <w:rFonts w:ascii="Times New Roman" w:hAnsi="Times New Roman" w:cs="Times New Roman"/>
          <w:b/>
          <w:sz w:val="32"/>
          <w:szCs w:val="32"/>
        </w:rPr>
        <w:t>Bratislavsk</w:t>
      </w:r>
      <w:r w:rsidR="004620A1">
        <w:rPr>
          <w:rFonts w:ascii="Times New Roman" w:hAnsi="Times New Roman" w:cs="Times New Roman"/>
          <w:b/>
          <w:sz w:val="32"/>
          <w:szCs w:val="32"/>
        </w:rPr>
        <w:t>ého</w:t>
      </w:r>
      <w:r w:rsidR="004620A1">
        <w:rPr>
          <w:rFonts w:ascii="Times New Roman" w:hAnsi="Times New Roman" w:cs="Times New Roman"/>
          <w:b/>
          <w:sz w:val="32"/>
          <w:szCs w:val="32"/>
        </w:rPr>
        <w:t xml:space="preserve"> hrad</w:t>
      </w:r>
      <w:r w:rsidR="004620A1">
        <w:rPr>
          <w:rFonts w:ascii="Times New Roman" w:hAnsi="Times New Roman" w:cs="Times New Roman"/>
          <w:b/>
          <w:sz w:val="32"/>
          <w:szCs w:val="32"/>
        </w:rPr>
        <w:t>u</w:t>
      </w:r>
      <w:r w:rsidR="004620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20A1">
        <w:rPr>
          <w:rFonts w:ascii="Times New Roman" w:hAnsi="Times New Roman" w:cs="Times New Roman"/>
          <w:b/>
          <w:sz w:val="32"/>
          <w:szCs w:val="32"/>
        </w:rPr>
        <w:t xml:space="preserve">a prešli sme sa </w:t>
      </w:r>
      <w:r w:rsidR="004620A1">
        <w:rPr>
          <w:rFonts w:ascii="Times New Roman" w:hAnsi="Times New Roman" w:cs="Times New Roman"/>
          <w:b/>
          <w:sz w:val="32"/>
          <w:szCs w:val="32"/>
        </w:rPr>
        <w:t>barokov</w:t>
      </w:r>
      <w:r w:rsidR="004620A1">
        <w:rPr>
          <w:rFonts w:ascii="Times New Roman" w:hAnsi="Times New Roman" w:cs="Times New Roman"/>
          <w:b/>
          <w:sz w:val="32"/>
          <w:szCs w:val="32"/>
        </w:rPr>
        <w:t>ou</w:t>
      </w:r>
      <w:r w:rsidR="004620A1">
        <w:rPr>
          <w:rFonts w:ascii="Times New Roman" w:hAnsi="Times New Roman" w:cs="Times New Roman"/>
          <w:b/>
          <w:sz w:val="32"/>
          <w:szCs w:val="32"/>
        </w:rPr>
        <w:t xml:space="preserve"> záhrad</w:t>
      </w:r>
      <w:r w:rsidR="004620A1">
        <w:rPr>
          <w:rFonts w:ascii="Times New Roman" w:hAnsi="Times New Roman" w:cs="Times New Roman"/>
          <w:b/>
          <w:sz w:val="32"/>
          <w:szCs w:val="32"/>
        </w:rPr>
        <w:t xml:space="preserve">ou. Žiaci mali možnosť vidieť </w:t>
      </w:r>
      <w:r w:rsidR="004620A1">
        <w:rPr>
          <w:rFonts w:ascii="Times New Roman" w:hAnsi="Times New Roman" w:cs="Times New Roman"/>
          <w:b/>
          <w:sz w:val="32"/>
          <w:szCs w:val="32"/>
        </w:rPr>
        <w:t xml:space="preserve">Slovenské národné divadlo, Modrý kostolík, </w:t>
      </w:r>
      <w:r w:rsidR="0020474D">
        <w:rPr>
          <w:rFonts w:ascii="Times New Roman" w:hAnsi="Times New Roman" w:cs="Times New Roman"/>
          <w:b/>
          <w:sz w:val="32"/>
          <w:szCs w:val="32"/>
        </w:rPr>
        <w:t>Dóm sv</w:t>
      </w:r>
      <w:r w:rsidR="003E6C49">
        <w:rPr>
          <w:rFonts w:ascii="Times New Roman" w:hAnsi="Times New Roman" w:cs="Times New Roman"/>
          <w:b/>
          <w:sz w:val="32"/>
          <w:szCs w:val="32"/>
        </w:rPr>
        <w:t>.</w:t>
      </w:r>
      <w:r w:rsidR="0020474D">
        <w:rPr>
          <w:rFonts w:ascii="Times New Roman" w:hAnsi="Times New Roman" w:cs="Times New Roman"/>
          <w:b/>
          <w:sz w:val="32"/>
          <w:szCs w:val="32"/>
        </w:rPr>
        <w:t xml:space="preserve"> Martin</w:t>
      </w:r>
      <w:r w:rsidR="003E6C49">
        <w:rPr>
          <w:rFonts w:ascii="Times New Roman" w:hAnsi="Times New Roman" w:cs="Times New Roman"/>
          <w:b/>
          <w:sz w:val="32"/>
          <w:szCs w:val="32"/>
        </w:rPr>
        <w:t>a,</w:t>
      </w:r>
      <w:r w:rsidR="003E6C49" w:rsidRPr="003E6C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6C49">
        <w:rPr>
          <w:rFonts w:ascii="Times New Roman" w:hAnsi="Times New Roman" w:cs="Times New Roman"/>
          <w:b/>
          <w:sz w:val="32"/>
          <w:szCs w:val="32"/>
        </w:rPr>
        <w:t>Múzeum hodín</w:t>
      </w:r>
      <w:r w:rsidR="004620A1">
        <w:rPr>
          <w:rFonts w:ascii="Times New Roman" w:hAnsi="Times New Roman" w:cs="Times New Roman"/>
          <w:b/>
          <w:sz w:val="32"/>
          <w:szCs w:val="32"/>
        </w:rPr>
        <w:t>...</w:t>
      </w:r>
      <w:r w:rsidR="003E6C49" w:rsidRPr="003E6C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0CB9">
        <w:rPr>
          <w:rFonts w:ascii="Times New Roman" w:hAnsi="Times New Roman" w:cs="Times New Roman"/>
          <w:b/>
          <w:sz w:val="32"/>
          <w:szCs w:val="32"/>
        </w:rPr>
        <w:t xml:space="preserve">Spojili sme príjemné s užitočným. </w:t>
      </w:r>
      <w:r w:rsidR="003E6C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0CB9">
        <w:rPr>
          <w:rFonts w:ascii="Times New Roman" w:hAnsi="Times New Roman" w:cs="Times New Roman"/>
          <w:b/>
          <w:sz w:val="32"/>
          <w:szCs w:val="32"/>
        </w:rPr>
        <w:t xml:space="preserve">Naši malí cestovatelia </w:t>
      </w:r>
      <w:r w:rsidR="004620A1">
        <w:rPr>
          <w:rFonts w:ascii="Times New Roman" w:hAnsi="Times New Roman" w:cs="Times New Roman"/>
          <w:b/>
          <w:sz w:val="32"/>
          <w:szCs w:val="32"/>
        </w:rPr>
        <w:t>o</w:t>
      </w:r>
      <w:r w:rsidR="00EA0CB9">
        <w:rPr>
          <w:rFonts w:ascii="Times New Roman" w:hAnsi="Times New Roman" w:cs="Times New Roman"/>
          <w:b/>
          <w:sz w:val="32"/>
          <w:szCs w:val="32"/>
        </w:rPr>
        <w:t xml:space="preserve">hodnotili poznávací výlet samými superlatívmi a dopravu </w:t>
      </w:r>
      <w:r w:rsidR="00073B22">
        <w:rPr>
          <w:rFonts w:ascii="Times New Roman" w:hAnsi="Times New Roman" w:cs="Times New Roman"/>
          <w:b/>
          <w:sz w:val="32"/>
          <w:szCs w:val="32"/>
        </w:rPr>
        <w:t>vlakmi</w:t>
      </w:r>
      <w:bookmarkStart w:id="0" w:name="_GoBack"/>
      <w:bookmarkEnd w:id="0"/>
      <w:r w:rsidR="00EA0C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281D">
        <w:rPr>
          <w:rFonts w:ascii="Times New Roman" w:hAnsi="Times New Roman" w:cs="Times New Roman"/>
          <w:b/>
          <w:sz w:val="32"/>
          <w:szCs w:val="32"/>
        </w:rPr>
        <w:t xml:space="preserve">ako príjemnú, šetrnú k životnému prostrediu, ktorá v </w:t>
      </w:r>
      <w:r w:rsidR="0035385D">
        <w:rPr>
          <w:rFonts w:ascii="Times New Roman" w:hAnsi="Times New Roman" w:cs="Times New Roman"/>
          <w:b/>
          <w:sz w:val="32"/>
          <w:szCs w:val="32"/>
        </w:rPr>
        <w:t>minimálnej miere zaťažuje našu planétu</w:t>
      </w:r>
      <w:r w:rsidR="005E281D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1D58B0" w:rsidRPr="004C48CB" w:rsidSect="009351D4">
      <w:pgSz w:w="11906" w:h="16838"/>
      <w:pgMar w:top="1417" w:right="1417" w:bottom="1417" w:left="1417" w:header="708" w:footer="708" w:gutter="0"/>
      <w:pgBorders w:offsetFrom="page">
        <w:top w:val="decoBlocks" w:sz="20" w:space="24" w:color="BF8F00" w:themeColor="accent4" w:themeShade="BF"/>
        <w:left w:val="decoBlocks" w:sz="20" w:space="24" w:color="BF8F00" w:themeColor="accent4" w:themeShade="BF"/>
        <w:bottom w:val="decoBlocks" w:sz="20" w:space="24" w:color="BF8F00" w:themeColor="accent4" w:themeShade="BF"/>
        <w:right w:val="decoBlocks" w:sz="20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2FC"/>
    <w:multiLevelType w:val="hybridMultilevel"/>
    <w:tmpl w:val="54F49A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1412F"/>
    <w:multiLevelType w:val="hybridMultilevel"/>
    <w:tmpl w:val="C208409E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7129D"/>
    <w:multiLevelType w:val="hybridMultilevel"/>
    <w:tmpl w:val="C68A519C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BC"/>
    <w:rsid w:val="00000BA2"/>
    <w:rsid w:val="0002381A"/>
    <w:rsid w:val="00023F66"/>
    <w:rsid w:val="000435A8"/>
    <w:rsid w:val="00073B22"/>
    <w:rsid w:val="00080A2E"/>
    <w:rsid w:val="000B43BC"/>
    <w:rsid w:val="000D39A3"/>
    <w:rsid w:val="00102B46"/>
    <w:rsid w:val="00105D4C"/>
    <w:rsid w:val="00113E50"/>
    <w:rsid w:val="0013008C"/>
    <w:rsid w:val="00133E94"/>
    <w:rsid w:val="0014438D"/>
    <w:rsid w:val="00192FBE"/>
    <w:rsid w:val="001D58B0"/>
    <w:rsid w:val="001D7B83"/>
    <w:rsid w:val="0020474D"/>
    <w:rsid w:val="0021082B"/>
    <w:rsid w:val="00216E2E"/>
    <w:rsid w:val="00237A06"/>
    <w:rsid w:val="00293FB4"/>
    <w:rsid w:val="002B091E"/>
    <w:rsid w:val="00306C9E"/>
    <w:rsid w:val="00317DD1"/>
    <w:rsid w:val="0035385D"/>
    <w:rsid w:val="00381B95"/>
    <w:rsid w:val="00386501"/>
    <w:rsid w:val="003A3DAD"/>
    <w:rsid w:val="003D7D38"/>
    <w:rsid w:val="003E6C49"/>
    <w:rsid w:val="004217F0"/>
    <w:rsid w:val="00423D4B"/>
    <w:rsid w:val="004620A1"/>
    <w:rsid w:val="004A7F18"/>
    <w:rsid w:val="004B7685"/>
    <w:rsid w:val="004C48CB"/>
    <w:rsid w:val="00513F18"/>
    <w:rsid w:val="005A4777"/>
    <w:rsid w:val="005C4981"/>
    <w:rsid w:val="005D5CC2"/>
    <w:rsid w:val="005E281D"/>
    <w:rsid w:val="005F5BC6"/>
    <w:rsid w:val="00636E0B"/>
    <w:rsid w:val="0063792C"/>
    <w:rsid w:val="00646F0A"/>
    <w:rsid w:val="006504D1"/>
    <w:rsid w:val="006621C7"/>
    <w:rsid w:val="006A6B4D"/>
    <w:rsid w:val="006D05C7"/>
    <w:rsid w:val="007149C9"/>
    <w:rsid w:val="0073072A"/>
    <w:rsid w:val="00761DB6"/>
    <w:rsid w:val="00761F56"/>
    <w:rsid w:val="00771A60"/>
    <w:rsid w:val="00780F32"/>
    <w:rsid w:val="00794A25"/>
    <w:rsid w:val="00795626"/>
    <w:rsid w:val="007C7B4D"/>
    <w:rsid w:val="008741A8"/>
    <w:rsid w:val="00897CB3"/>
    <w:rsid w:val="008B3B9F"/>
    <w:rsid w:val="008E1913"/>
    <w:rsid w:val="009351D4"/>
    <w:rsid w:val="00964C58"/>
    <w:rsid w:val="00990772"/>
    <w:rsid w:val="009D1691"/>
    <w:rsid w:val="009E429B"/>
    <w:rsid w:val="00A0748D"/>
    <w:rsid w:val="00A13B8D"/>
    <w:rsid w:val="00A605C1"/>
    <w:rsid w:val="00A85A56"/>
    <w:rsid w:val="00AE1D4D"/>
    <w:rsid w:val="00B12FAB"/>
    <w:rsid w:val="00B41417"/>
    <w:rsid w:val="00B87F35"/>
    <w:rsid w:val="00BD48A2"/>
    <w:rsid w:val="00BD76FC"/>
    <w:rsid w:val="00BF1B1F"/>
    <w:rsid w:val="00C070E7"/>
    <w:rsid w:val="00C24FDF"/>
    <w:rsid w:val="00C74AB5"/>
    <w:rsid w:val="00C772C8"/>
    <w:rsid w:val="00C9496C"/>
    <w:rsid w:val="00D04BA6"/>
    <w:rsid w:val="00D86B29"/>
    <w:rsid w:val="00DF0F72"/>
    <w:rsid w:val="00E36712"/>
    <w:rsid w:val="00E80E9B"/>
    <w:rsid w:val="00EA0CB9"/>
    <w:rsid w:val="00EB5C92"/>
    <w:rsid w:val="00F719FA"/>
    <w:rsid w:val="00F84CDF"/>
    <w:rsid w:val="00FD3599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dc9,#d1ffd1,#fbffd1,#f7ffd1"/>
    </o:shapedefaults>
    <o:shapelayout v:ext="edit">
      <o:idmap v:ext="edit" data="1"/>
    </o:shapelayout>
  </w:shapeDefaults>
  <w:decimalSymbol w:val=","/>
  <w:listSeparator w:val=";"/>
  <w14:docId w14:val="249D236F"/>
  <w15:chartTrackingRefBased/>
  <w15:docId w15:val="{EC86F6A6-3D04-42DD-BD9A-6371EB6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23CE-8049-49C6-AE5A-9C91C910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31</cp:revision>
  <cp:lastPrinted>2023-06-25T14:14:00Z</cp:lastPrinted>
  <dcterms:created xsi:type="dcterms:W3CDTF">2023-06-21T22:11:00Z</dcterms:created>
  <dcterms:modified xsi:type="dcterms:W3CDTF">2023-07-02T10:54:00Z</dcterms:modified>
</cp:coreProperties>
</file>