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DC9"/>
  <w:body>
    <w:p w:rsidR="008741A8" w:rsidRDefault="00C24FDF" w:rsidP="00761DB6">
      <w:pPr>
        <w:jc w:val="both"/>
        <w:rPr>
          <w:rFonts w:ascii="Harrington" w:hAnsi="Harrington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39B91" wp14:editId="3623FB7E">
                <wp:simplePos x="0" y="0"/>
                <wp:positionH relativeFrom="margin">
                  <wp:align>center</wp:align>
                </wp:positionH>
                <wp:positionV relativeFrom="paragraph">
                  <wp:posOffset>301</wp:posOffset>
                </wp:positionV>
                <wp:extent cx="1828800" cy="1828800"/>
                <wp:effectExtent l="0" t="0" r="0" b="444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7F18" w:rsidRDefault="00BD76FC" w:rsidP="00BD76FC">
                            <w:pP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6C9E"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DOPRAVA</w:t>
                            </w:r>
                          </w:p>
                          <w:p w:rsidR="00306C9E" w:rsidRPr="00306C9E" w:rsidRDefault="00306C9E" w:rsidP="00BD76FC">
                            <w:pP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360EA"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739B9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v8j9hJwIAAE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4A7F18" w:rsidRDefault="00BD76FC" w:rsidP="00BD76FC">
                      <w:pP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6C9E"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DOPRAVA</w:t>
                      </w:r>
                    </w:p>
                    <w:p w:rsidR="00306C9E" w:rsidRPr="00306C9E" w:rsidRDefault="00306C9E" w:rsidP="00BD76FC">
                      <w:pP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360EA"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A13B8D" w:rsidRDefault="00A13B8D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73072A" w:rsidRPr="005C4981" w:rsidRDefault="00D86B29" w:rsidP="00BD76FC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73072A" w:rsidRDefault="0073072A" w:rsidP="00080A2E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BD76FC" w:rsidRDefault="00BD76FC" w:rsidP="00080A2E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386501" w:rsidRDefault="004360EA" w:rsidP="00386501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...</w:t>
      </w:r>
      <w:r w:rsidR="00386501">
        <w:rPr>
          <w:rFonts w:ascii="Times New Roman" w:hAnsi="Times New Roman" w:cs="Times New Roman"/>
          <w:b/>
          <w:sz w:val="32"/>
          <w:szCs w:val="32"/>
        </w:rPr>
        <w:t xml:space="preserve"> zarezonovala aj na hodine slovenského jazyka, na ktorej sa žiaci </w:t>
      </w:r>
      <w:r w:rsidR="00386501" w:rsidRPr="00386501">
        <w:rPr>
          <w:rFonts w:ascii="Times New Roman" w:hAnsi="Times New Roman" w:cs="Times New Roman"/>
          <w:b/>
          <w:sz w:val="32"/>
          <w:szCs w:val="32"/>
        </w:rPr>
        <w:t>pohrali s písmenami a</w:t>
      </w:r>
      <w:r w:rsidR="007D1856">
        <w:rPr>
          <w:rFonts w:ascii="Times New Roman" w:hAnsi="Times New Roman" w:cs="Times New Roman"/>
          <w:b/>
          <w:sz w:val="32"/>
          <w:szCs w:val="32"/>
        </w:rPr>
        <w:t xml:space="preserve"> z názvu </w:t>
      </w:r>
      <w:r w:rsidR="00386501" w:rsidRPr="00386501">
        <w:rPr>
          <w:rFonts w:ascii="Times New Roman" w:hAnsi="Times New Roman" w:cs="Times New Roman"/>
          <w:b/>
          <w:sz w:val="32"/>
          <w:szCs w:val="32"/>
        </w:rPr>
        <w:t xml:space="preserve">tvorili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6501" w:rsidRPr="00386501">
        <w:rPr>
          <w:rFonts w:ascii="Times New Roman" w:hAnsi="Times New Roman" w:cs="Times New Roman"/>
          <w:b/>
          <w:sz w:val="32"/>
          <w:szCs w:val="32"/>
        </w:rPr>
        <w:t xml:space="preserve">čo najviac slov. Z utvorených slov vyhľadávali </w:t>
      </w:r>
      <w:r w:rsidR="009538BA">
        <w:rPr>
          <w:rFonts w:ascii="Times New Roman" w:hAnsi="Times New Roman" w:cs="Times New Roman"/>
          <w:b/>
          <w:sz w:val="32"/>
          <w:szCs w:val="32"/>
        </w:rPr>
        <w:t xml:space="preserve">a podčiarkovali </w:t>
      </w:r>
      <w:bookmarkStart w:id="0" w:name="_GoBack"/>
      <w:bookmarkEnd w:id="0"/>
      <w:r w:rsidR="00386501" w:rsidRPr="00386501">
        <w:rPr>
          <w:rFonts w:ascii="Times New Roman" w:hAnsi="Times New Roman" w:cs="Times New Roman"/>
          <w:b/>
          <w:sz w:val="32"/>
          <w:szCs w:val="32"/>
        </w:rPr>
        <w:t>tie, ktoré súviseli s</w:t>
      </w:r>
      <w:r w:rsidR="00216E2E">
        <w:rPr>
          <w:rFonts w:ascii="Times New Roman" w:hAnsi="Times New Roman" w:cs="Times New Roman"/>
          <w:b/>
          <w:sz w:val="32"/>
          <w:szCs w:val="32"/>
        </w:rPr>
        <w:t xml:space="preserve"> názvom projektu. Zo slov tvorili </w:t>
      </w:r>
      <w:r w:rsidR="003F2234">
        <w:rPr>
          <w:rFonts w:ascii="Times New Roman" w:hAnsi="Times New Roman" w:cs="Times New Roman"/>
          <w:b/>
          <w:sz w:val="32"/>
          <w:szCs w:val="32"/>
        </w:rPr>
        <w:t xml:space="preserve">opytovacie a </w:t>
      </w:r>
      <w:r w:rsidR="00216E2E">
        <w:rPr>
          <w:rFonts w:ascii="Times New Roman" w:hAnsi="Times New Roman" w:cs="Times New Roman"/>
          <w:b/>
          <w:sz w:val="32"/>
          <w:szCs w:val="32"/>
        </w:rPr>
        <w:t>oznamovacie vety.</w:t>
      </w:r>
      <w:r w:rsidR="003F2234">
        <w:rPr>
          <w:rFonts w:ascii="Times New Roman" w:hAnsi="Times New Roman" w:cs="Times New Roman"/>
          <w:b/>
          <w:sz w:val="32"/>
          <w:szCs w:val="32"/>
        </w:rPr>
        <w:t xml:space="preserve"> Žiak sa opýtal, spolužiak odpovedal.</w:t>
      </w:r>
    </w:p>
    <w:p w:rsidR="00216E2E" w:rsidRPr="00216E2E" w:rsidRDefault="00216E2E" w:rsidP="00386501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6501" w:rsidRPr="00386501" w:rsidRDefault="00386501" w:rsidP="00386501">
      <w:pPr>
        <w:rPr>
          <w:rFonts w:ascii="Elephant" w:hAnsi="Elephant" w:cs="Times New Roman"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lephant" w:hAnsi="Elephant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216E2E">
        <w:rPr>
          <w:rFonts w:ascii="Elephant" w:hAnsi="Elephant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386501">
        <w:rPr>
          <w:rFonts w:ascii="Elephant" w:hAnsi="Elephant" w:cs="Times New Roman"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 O P R A V A</w:t>
      </w:r>
    </w:p>
    <w:p w:rsidR="00386501" w:rsidRPr="00386501" w:rsidRDefault="00386501" w:rsidP="00216E2E">
      <w:pPr>
        <w:spacing w:line="276" w:lineRule="auto"/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</w:pP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  <w:u w:val="single"/>
        </w:rPr>
        <w:t>oprava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  <w:t xml:space="preserve">, var, 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  <w:u w:val="single"/>
        </w:rPr>
        <w:t>voda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  <w:t xml:space="preserve">, </w:t>
      </w:r>
      <w:proofErr w:type="spellStart"/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  <w:t>Dora</w:t>
      </w:r>
      <w:proofErr w:type="spellEnd"/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  <w:t xml:space="preserve">. drop, dar, dav, Orava, Opava, 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  <w:u w:val="single"/>
        </w:rPr>
        <w:t>oprav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  <w:t xml:space="preserve">, Odra, ovad, pod, povar, rod, 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  <w:u w:val="single"/>
        </w:rPr>
        <w:t>rad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  <w:t xml:space="preserve">, 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  <w:u w:val="single"/>
        </w:rPr>
        <w:t>ropa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  <w:t xml:space="preserve">, 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  <w:u w:val="single"/>
        </w:rPr>
        <w:t>vada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  <w:t xml:space="preserve">, rada, opar, prd, porada, 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  <w:u w:val="single"/>
        </w:rPr>
        <w:t>para</w:t>
      </w:r>
      <w:r w:rsidRPr="00386501"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  <w:t>, pravda, podrv, prv, odpar</w:t>
      </w:r>
      <w:r w:rsidRPr="00216E2E">
        <w:rPr>
          <w:rFonts w:ascii="Times New Roman" w:hAnsi="Times New Roman" w:cs="Times New Roman"/>
          <w:i/>
          <w:color w:val="2E74B5" w:themeColor="accent1" w:themeShade="BF"/>
          <w:sz w:val="32"/>
          <w:szCs w:val="32"/>
        </w:rPr>
        <w:t>...</w:t>
      </w:r>
    </w:p>
    <w:p w:rsidR="00BD76FC" w:rsidRPr="00BB4043" w:rsidRDefault="00BD76FC" w:rsidP="00080A2E">
      <w:pPr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BD76FC" w:rsidRPr="00BB4043" w:rsidRDefault="00BB4043" w:rsidP="00080A2E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BB404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Do náročnej témy sme vniesli aj trošku zábavy.</w:t>
      </w:r>
      <w:r w:rsidR="00C44E4F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Pomocou krátkej aktivity sme rozvíjali slovnú zásobu žiakov.</w:t>
      </w:r>
      <w:r w:rsidR="00E239D0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Využívaním </w:t>
      </w:r>
      <w:proofErr w:type="spellStart"/>
      <w:r w:rsidR="00E239D0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medzipredmetových</w:t>
      </w:r>
      <w:proofErr w:type="spellEnd"/>
      <w:r w:rsidR="00E239D0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vzťahov si žiaci ľahšie zapamätajú nové poznatky a naučia sa ich vedome prepájať.</w:t>
      </w:r>
    </w:p>
    <w:p w:rsidR="00BD76FC" w:rsidRDefault="00BD76FC" w:rsidP="00080A2E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080A2E" w:rsidRDefault="00080A2E" w:rsidP="00080A2E">
      <w:pPr>
        <w:jc w:val="both"/>
        <w:rPr>
          <w:rFonts w:ascii="Harrington" w:hAnsi="Harrington" w:cstheme="minorHAnsi"/>
          <w:b/>
          <w:sz w:val="28"/>
          <w:szCs w:val="28"/>
          <w:shd w:val="clear" w:color="auto" w:fill="FEFEFE"/>
        </w:rPr>
      </w:pPr>
    </w:p>
    <w:p w:rsidR="001D58B0" w:rsidRPr="00C74AB5" w:rsidRDefault="001D58B0" w:rsidP="00C74AB5">
      <w:pPr>
        <w:tabs>
          <w:tab w:val="left" w:pos="3228"/>
        </w:tabs>
        <w:rPr>
          <w:rFonts w:ascii="Harrington" w:hAnsi="Harrington"/>
          <w:sz w:val="28"/>
          <w:szCs w:val="28"/>
        </w:rPr>
      </w:pPr>
    </w:p>
    <w:sectPr w:rsidR="001D58B0" w:rsidRPr="00C74AB5" w:rsidSect="00BB4043">
      <w:pgSz w:w="11906" w:h="16838"/>
      <w:pgMar w:top="1417" w:right="1417" w:bottom="1417" w:left="1417" w:header="708" w:footer="708" w:gutter="0"/>
      <w:pgBorders w:offsetFrom="page">
        <w:top w:val="decoBlocks" w:sz="20" w:space="24" w:color="C45911" w:themeColor="accent2" w:themeShade="BF"/>
        <w:left w:val="decoBlocks" w:sz="20" w:space="24" w:color="C45911" w:themeColor="accent2" w:themeShade="BF"/>
        <w:bottom w:val="decoBlocks" w:sz="20" w:space="24" w:color="C45911" w:themeColor="accent2" w:themeShade="BF"/>
        <w:right w:val="decoBlocks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129D"/>
    <w:multiLevelType w:val="hybridMultilevel"/>
    <w:tmpl w:val="C68A519C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BC"/>
    <w:rsid w:val="0002381A"/>
    <w:rsid w:val="00035B90"/>
    <w:rsid w:val="000409AB"/>
    <w:rsid w:val="000435A8"/>
    <w:rsid w:val="00080A2E"/>
    <w:rsid w:val="000B43BC"/>
    <w:rsid w:val="00102B46"/>
    <w:rsid w:val="001D58B0"/>
    <w:rsid w:val="001D7B83"/>
    <w:rsid w:val="00216E2E"/>
    <w:rsid w:val="002B091E"/>
    <w:rsid w:val="00306C9E"/>
    <w:rsid w:val="00386501"/>
    <w:rsid w:val="003F2234"/>
    <w:rsid w:val="004360EA"/>
    <w:rsid w:val="00467EF4"/>
    <w:rsid w:val="004A7F18"/>
    <w:rsid w:val="005A4777"/>
    <w:rsid w:val="005C4981"/>
    <w:rsid w:val="005F5BC6"/>
    <w:rsid w:val="00636E0B"/>
    <w:rsid w:val="00646F0A"/>
    <w:rsid w:val="007149C9"/>
    <w:rsid w:val="0073072A"/>
    <w:rsid w:val="00761DB6"/>
    <w:rsid w:val="00761F56"/>
    <w:rsid w:val="00795626"/>
    <w:rsid w:val="007C7B4D"/>
    <w:rsid w:val="007D1856"/>
    <w:rsid w:val="008741A8"/>
    <w:rsid w:val="00897CB3"/>
    <w:rsid w:val="008B3B9F"/>
    <w:rsid w:val="009538BA"/>
    <w:rsid w:val="00964C58"/>
    <w:rsid w:val="009E429B"/>
    <w:rsid w:val="00A0748D"/>
    <w:rsid w:val="00A13B8D"/>
    <w:rsid w:val="00B12FAB"/>
    <w:rsid w:val="00B87F35"/>
    <w:rsid w:val="00BB4043"/>
    <w:rsid w:val="00BD76FC"/>
    <w:rsid w:val="00C070E7"/>
    <w:rsid w:val="00C24FDF"/>
    <w:rsid w:val="00C44E4F"/>
    <w:rsid w:val="00C74AB5"/>
    <w:rsid w:val="00C9496C"/>
    <w:rsid w:val="00D86B29"/>
    <w:rsid w:val="00DF0F72"/>
    <w:rsid w:val="00E239D0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dc9"/>
    </o:shapedefaults>
    <o:shapelayout v:ext="edit">
      <o:idmap v:ext="edit" data="1"/>
    </o:shapelayout>
  </w:shapeDefaults>
  <w:decimalSymbol w:val=","/>
  <w:listSeparator w:val=";"/>
  <w14:docId w14:val="6536C08A"/>
  <w15:chartTrackingRefBased/>
  <w15:docId w15:val="{EC86F6A6-3D04-42DD-BD9A-6371EB6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DDC3-7D26-4F5C-82A2-67E347BC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27</cp:revision>
  <dcterms:created xsi:type="dcterms:W3CDTF">2022-10-10T17:51:00Z</dcterms:created>
  <dcterms:modified xsi:type="dcterms:W3CDTF">2023-06-24T18:16:00Z</dcterms:modified>
</cp:coreProperties>
</file>